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IQBAL HUSSAIN MIR </w:t>
      </w:r>
    </w:p>
    <w:p w:rsidR="00000000" w:rsidDel="00000000" w:rsidP="00000000" w:rsidRDefault="00000000" w:rsidRPr="00000000" w14:paraId="00000002">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Assistant Professor Music</w:t>
        <w:tab/>
        <w:tab/>
      </w:r>
    </w:p>
    <w:p w:rsidR="00000000" w:rsidDel="00000000" w:rsidP="00000000" w:rsidRDefault="00000000" w:rsidRPr="00000000" w14:paraId="00000003">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Mobile No: - 7889389002, 8803227773</w:t>
      </w:r>
      <w:r w:rsidDel="00000000" w:rsidR="00000000" w:rsidRPr="00000000">
        <w:rPr>
          <w:rFonts w:ascii="Times New Roman" w:cs="Times New Roman" w:eastAsia="Times New Roman" w:hAnsi="Times New Roman"/>
          <w:b w:val="1"/>
          <w:sz w:val="24"/>
          <w:szCs w:val="24"/>
          <w:rtl w:val="0"/>
        </w:rPr>
        <w:tab/>
        <w:tab/>
      </w:r>
    </w:p>
    <w:p w:rsidR="00000000" w:rsidDel="00000000" w:rsidP="00000000" w:rsidRDefault="00000000" w:rsidRPr="00000000" w14:paraId="00000004">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E-mail      :-  </w:t>
      </w:r>
      <w:hyperlink r:id="rId6">
        <w:r w:rsidDel="00000000" w:rsidR="00000000" w:rsidRPr="00000000">
          <w:rPr>
            <w:rFonts w:ascii="Times New Roman" w:cs="Times New Roman" w:eastAsia="Times New Roman" w:hAnsi="Times New Roman"/>
            <w:color w:val="0000ff"/>
            <w:sz w:val="24"/>
            <w:szCs w:val="24"/>
            <w:u w:val="single"/>
            <w:rtl w:val="0"/>
          </w:rPr>
          <w:t xml:space="preserve">mir.iqbalhussain@gmail.com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Iqbal Hussain Mir was born on April 15, 1985, in Patwaw, District Budgam, to a cultured and orthodox family. His father Gh Mohammad Mir (Nashad), is a well-known Kashmiri poe</w:t>
      </w:r>
      <w:r w:rsidDel="00000000" w:rsidR="00000000" w:rsidRPr="00000000">
        <w:rPr>
          <w:rFonts w:ascii="Times New Roman" w:cs="Times New Roman" w:eastAsia="Times New Roman" w:hAnsi="Times New Roman"/>
          <w:sz w:val="24"/>
          <w:szCs w:val="24"/>
          <w:rtl w:val="0"/>
        </w:rPr>
        <w:t xml:space="preserve">t and 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intellectual. Iqbal Hussain is best known for his versatile vocal quality, having performed Indian Classical Music, Light Music and other genres.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schooling, he graduated in Indian Classical Music (vocal) from the Institute of Music and Fine Arts, University of Kashmir, and subsequently got a Master’s degree in the same field from Punjabi University, Patiala. He has recently completed his degree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Doctor of Philosophy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usic (The </w:t>
      </w:r>
      <w:r w:rsidDel="00000000" w:rsidR="00000000" w:rsidRPr="00000000">
        <w:rPr>
          <w:rFonts w:ascii="Times New Roman" w:cs="Times New Roman" w:eastAsia="Times New Roman" w:hAnsi="Times New Roman"/>
          <w:sz w:val="24"/>
          <w:szCs w:val="24"/>
          <w:rtl w:val="0"/>
        </w:rPr>
        <w:t xml:space="preserve">Tradition of Classical Music of Kashmir: A Structural Analysis)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same university. He has qualified the UGC NET and JK SET, as well as successfully completed one Online Certificate Course in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usic from SWAYAM. In 2017, he began working as a music teacher in Jawahar Navodaya Vidyalaya, and worked in JNV Anantnag, JNV Budgam, JNV Kulgam, and JNV Bandipor</w:t>
      </w:r>
      <w:r w:rsidDel="00000000" w:rsidR="00000000" w:rsidRPr="00000000">
        <w:rPr>
          <w:rFonts w:ascii="Times New Roman" w:cs="Times New Roman" w:eastAsia="Times New Roman" w:hAnsi="Times New Roman"/>
          <w:sz w:val="24"/>
          <w:szCs w:val="24"/>
          <w:rtl w:val="0"/>
        </w:rPr>
        <w:t xml:space="preserve"> 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he trained </w:t>
      </w:r>
      <w:r w:rsidDel="00000000" w:rsidR="00000000" w:rsidRPr="00000000">
        <w:rPr>
          <w:rFonts w:ascii="Times New Roman" w:cs="Times New Roman" w:eastAsia="Times New Roman" w:hAnsi="Times New Roman"/>
          <w:sz w:val="24"/>
          <w:szCs w:val="24"/>
          <w:rtl w:val="0"/>
        </w:rPr>
        <w:t xml:space="preserve">a number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students professionally in the field of music. Presently he is working as an Assistant Professor </w:t>
      </w:r>
      <w:r w:rsidDel="00000000" w:rsidR="00000000" w:rsidRPr="00000000">
        <w:rPr>
          <w:rFonts w:ascii="Times New Roman" w:cs="Times New Roman" w:eastAsia="Times New Roman" w:hAnsi="Times New Roman"/>
          <w:sz w:val="24"/>
          <w:szCs w:val="24"/>
          <w:rtl w:val="0"/>
        </w:rPr>
        <w:t xml:space="preserve">of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usic at Govt.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egree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ollege, Budgam.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Iqbal Hussain embraced music when he was just 10 to 12 years old. He has been a gifted artist since he was a child. With the passage of time, he attained a position where his admirers/listeners have been watching and listening to his performances on television or radio with great respect and honour. Being a professional musician, he has performed in various states of India, including Kerala, Mumbai, Delhi, Haryana, Punjab, Utt</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Pradesh and Bihar. Simultaneously, he has accompanied and performed as co-artist with well-known Indian Classical musicians on various big stages of India.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Iqbal Hussain has been associated with Doordarshan Kendra and All India Radio Kashmir, Srinagar since 1997-98 and was honoured as a graded artist by All India Radio Kashmir, Srinagar. He is amazingly well-versed in playing various musical instruments. His devotion to purity and oral tradition inspired him to compose and sing some of his own raga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Bandishas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whose notations have also been published by reputed Indian international music magazines such as Sangeet magazine and Sangeet Kalavihar magazine etc. In addition, he also composed many light and folk song compositions, which have been greatly liked by all types of folk. He c</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sing about anything, from romance to spirituality, folk to classical, with ease and feeling. In doing so, he drowns in his knowledge and expertise of the song and leaves indelible imprints on the hearts and souls of his audience. His musical turns and thrills (Meend, Murki, Ghamak, Khatka, Alaap and Behlava, etc.) are fabulous and fantastic. He is a straightforward and focused person. Flaunting a serious appearance, doing regular Riyaz, creating new melodies and techniques.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Iqbal Hussain has started a Music Institute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“Harmokh Music Centre”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located at Patwaw,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istt. Budgam</w:t>
      </w:r>
      <w:r w:rsidDel="00000000" w:rsidR="00000000" w:rsidRPr="00000000">
        <w:rPr>
          <w:rFonts w:ascii="Times New Roman" w:cs="Times New Roman" w:eastAsia="Times New Roman" w:hAnsi="Times New Roman"/>
          <w:sz w:val="24"/>
          <w:szCs w:val="24"/>
          <w:rtl w:val="0"/>
        </w:rPr>
        <w:t xml:space="preserve">, 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he teaches music to </w:t>
      </w:r>
      <w:r w:rsidDel="00000000" w:rsidR="00000000" w:rsidRPr="00000000">
        <w:rPr>
          <w:rFonts w:ascii="Times New Roman" w:cs="Times New Roman" w:eastAsia="Times New Roman" w:hAnsi="Times New Roman"/>
          <w:sz w:val="24"/>
          <w:szCs w:val="24"/>
          <w:rtl w:val="0"/>
        </w:rPr>
        <w:t xml:space="preserve">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This institute is not only providing training in Indian classical music but also in light music, folk music and sufi music of Kashmir too through proper music notation system and basic theory. This institute also provid</w:t>
      </w: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free training to the poor students. Till now, this institute has trained more than ten to fifteen students who are now professionally performing in different fields of music and receiving tremendous appreciations from listeners.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Iqbal Hussain has performed Indian Classical Music, Kashmiri Sufiana Classical Music, light and folk music songs in solo and chorus renditions. He has arranged music for the Doordarshan programme (Zamzam-e-Naat). With the deep practical knowledge of mentioned musical forms, he has great experience in the field of research too. He has written 2 books,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"Makhzan-i-Mousiqui and Minhaj-i-Mousiqui"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nearly 2 dozen research papers on the subject of music in English, Urdu, Hindi, and Punjabi languages, which have been published by Indian and Pakistani National and International Journals. Simultaneously, some of the papers have been presented in National and International seminars/conferences by him, where he has been appreciated for his good research quality.</w:t>
      </w:r>
    </w:p>
    <w:p w:rsidR="00000000" w:rsidDel="00000000" w:rsidP="00000000" w:rsidRDefault="00000000" w:rsidRPr="00000000" w14:paraId="0000000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Paper Presentations in National and International Conferences/Seminars: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 entitled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Kashmir Di Sufiana Sangeet Parampara,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32th International Punjabi Vikas Conference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Punjabi University, Patiala (Punjab) on 29 Feb 2016</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 entitled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Mystical Dimensions of Classical Music of Kashmir: A Study of Musical Genesis,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Punjab History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Conference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Punjabi University, Patiala (Punjab) on 23-25 Feb 2018</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 entitled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Classical Music of Kashmir as A Cultural Heritage of Kashmir: An Analytical Study,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presented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Seminar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Guru Kashi University Talwandi Sabo, Bathinda (Punjab) on15 March 2019</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bookmarkStart w:colFirst="0" w:colLast="0" w:name="_gq2x8ompknyg"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 entitled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Kashmir Ke Mukhya Nritiya Kalayein: Kal, Aaj Aur Kal,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Seminar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Swami Vivekanand Subharti University Meerut, on 29 February 2020.</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paper entitled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Guru Granth Sahab, Poetry and Ragas,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Seminar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Sri Guru Angad Dev College Khadur Sahib (Taran Taran), on 11th February 2020.</w:t>
      </w:r>
    </w:p>
    <w:p w:rsidR="00000000" w:rsidDel="00000000" w:rsidP="00000000" w:rsidRDefault="00000000" w:rsidRPr="00000000" w14:paraId="0000001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Paper Publications:</w:t>
      </w:r>
      <w:r w:rsidDel="00000000" w:rsidR="00000000" w:rsidRPr="00000000">
        <w:rPr>
          <w:rtl w:val="0"/>
        </w:rPr>
      </w:r>
    </w:p>
    <w:p w:rsidR="00000000" w:rsidDel="00000000" w:rsidP="00000000" w:rsidRDefault="00000000" w:rsidRPr="00000000" w14:paraId="00000012">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Kashmir Di Sufiana Sangeet Parampara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(Samajik Vigyaan Patra), Published by Punjabi University Patiala, Special Issue entitled, Sufi Sangeet Vishesh Annk Dec-2014</w:t>
      </w:r>
    </w:p>
    <w:p w:rsidR="00000000" w:rsidDel="00000000" w:rsidP="00000000" w:rsidRDefault="00000000" w:rsidRPr="00000000" w14:paraId="00000013">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Sangeet K Sur Khamosh,</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(Sangeet Magazine),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Sangeet Karyalaya Hathras, Nov-2016.</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Tradition of Folk Music of Kashmir,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(Punjab Day Rang), Published by Dyal Singh Research &amp; Cultural Form, Lahore Pakistan, 2018.</w:t>
      </w:r>
    </w:p>
    <w:p w:rsidR="00000000" w:rsidDel="00000000" w:rsidP="00000000" w:rsidRDefault="00000000" w:rsidRPr="00000000" w14:paraId="00000015">
      <w:pPr>
        <w:numPr>
          <w:ilvl w:val="0"/>
          <w:numId w:val="2"/>
        </w:numPr>
        <w:spacing w:after="200" w:line="240" w:lineRule="auto"/>
        <w:ind w:left="450" w:hanging="360"/>
        <w:jc w:val="both"/>
        <w:rPr>
          <w:sz w:val="24"/>
          <w:szCs w:val="24"/>
        </w:rPr>
      </w:pPr>
      <w:bookmarkStart w:colFirst="0" w:colLast="0" w:name="_gzuq8b4pfzy8" w:id="1"/>
      <w:bookmarkEnd w:id="1"/>
      <w:r w:rsidDel="00000000" w:rsidR="00000000" w:rsidRPr="00000000">
        <w:rPr>
          <w:rFonts w:ascii="Times New Roman" w:cs="Times New Roman" w:eastAsia="Times New Roman" w:hAnsi="Times New Roman"/>
          <w:b w:val="1"/>
          <w:i w:val="1"/>
          <w:sz w:val="24"/>
          <w:szCs w:val="24"/>
          <w:rtl w:val="0"/>
        </w:rPr>
        <w:t xml:space="preserve">Kashmir Ke Mukhiya Nriti Kalayein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(Sangeet Kalavihar), Published by International Journal of Emerging Technologies and Innovative Research, 30-Dec-2021. (UGC Approved Journal)</w:t>
      </w:r>
    </w:p>
    <w:p w:rsidR="00000000" w:rsidDel="00000000" w:rsidP="00000000" w:rsidRDefault="00000000" w:rsidRPr="00000000" w14:paraId="00000016">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Rashtri Ekta Main Sahitiya Wa Filmi Sangeet Ke Bhoomika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(Sangeet Kalavihar), Published by Miraj</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Karyalaya, Ghandharo Niketan Brahampuri, Miraj, Augst-2017.</w:t>
      </w:r>
    </w:p>
    <w:p w:rsidR="00000000" w:rsidDel="00000000" w:rsidP="00000000" w:rsidRDefault="00000000" w:rsidRPr="00000000" w14:paraId="00000017">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Raag Durga Tarana,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(Sangeet Magazine),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Sangeet Karyalaya Hathras, April-2017.</w:t>
      </w:r>
    </w:p>
    <w:p w:rsidR="00000000" w:rsidDel="00000000" w:rsidP="00000000" w:rsidRDefault="00000000" w:rsidRPr="00000000" w14:paraId="00000018">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Raag Malkons Bandish, </w:t>
      </w:r>
      <w:r w:rsidDel="00000000" w:rsidR="00000000" w:rsidRPr="00000000">
        <w:rPr>
          <w:rFonts w:ascii="Times New Roman" w:cs="Times New Roman" w:eastAsia="Times New Roman" w:hAnsi="Times New Roman"/>
          <w:sz w:val="24"/>
          <w:szCs w:val="24"/>
          <w:rtl w:val="0"/>
        </w:rPr>
        <w:t xml:space="preserve">(Sangeet Kalavihar), Published by Miraj</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Karyalaya, Ghandharo Niketan Brahampuri, Miraj, April-2017.</w:t>
      </w:r>
    </w:p>
    <w:p w:rsidR="00000000" w:rsidDel="00000000" w:rsidP="00000000" w:rsidRDefault="00000000" w:rsidRPr="00000000" w14:paraId="00000019">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Mystical Significance of Habba Khatoon’s Poetry,</w:t>
      </w:r>
      <w:r w:rsidDel="00000000" w:rsidR="00000000" w:rsidRPr="00000000">
        <w:rPr>
          <w:rFonts w:ascii="Times New Roman" w:cs="Times New Roman" w:eastAsia="Times New Roman" w:hAnsi="Times New Roman"/>
          <w:sz w:val="24"/>
          <w:szCs w:val="24"/>
          <w:rtl w:val="0"/>
        </w:rPr>
        <w:t xml:space="preserve"> Published by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Ajanta, An International Multidisciplinary Quarterly Research Journal, Ajanta Prakashan Aurangabad Jan-Mar-2019.</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(UGC Approved Journal)</w:t>
      </w:r>
    </w:p>
    <w:p w:rsidR="00000000" w:rsidDel="00000000" w:rsidP="00000000" w:rsidRDefault="00000000" w:rsidRPr="00000000" w14:paraId="0000001A">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The Gharanas and Prominent Musicians of Classical Music of Kashmir,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International Journal of Emerging Technologies and Innovative Research, April-2019. (UGC Approved Journal)</w:t>
      </w:r>
    </w:p>
    <w:p w:rsidR="00000000" w:rsidDel="00000000" w:rsidP="00000000" w:rsidRDefault="00000000" w:rsidRPr="00000000" w14:paraId="0000001B">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Kashmiri Sangeet Ka Itihaas Aur Sangeetkar Shasak,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Ajanta, An International Multidisciplinary Quarterly Research Journal, Ajanta Prakashan Aurangabad, April-June-2019. (UGC Approved Journal)</w:t>
      </w:r>
    </w:p>
    <w:p w:rsidR="00000000" w:rsidDel="00000000" w:rsidP="00000000" w:rsidRDefault="00000000" w:rsidRPr="00000000" w14:paraId="0000001C">
      <w:pPr>
        <w:numPr>
          <w:ilvl w:val="0"/>
          <w:numId w:val="2"/>
        </w:numPr>
        <w:spacing w:after="200" w:line="240" w:lineRule="auto"/>
        <w:ind w:left="450" w:hanging="360"/>
        <w:jc w:val="both"/>
        <w:rPr>
          <w:sz w:val="24"/>
          <w:szCs w:val="24"/>
        </w:rPr>
      </w:pPr>
      <w:bookmarkStart w:colFirst="0" w:colLast="0" w:name="_r576e32zmjz2" w:id="2"/>
      <w:bookmarkEnd w:id="2"/>
      <w:r w:rsidDel="00000000" w:rsidR="00000000" w:rsidRPr="00000000">
        <w:rPr>
          <w:rFonts w:ascii="Times New Roman" w:cs="Times New Roman" w:eastAsia="Times New Roman" w:hAnsi="Times New Roman"/>
          <w:b w:val="1"/>
          <w:i w:val="1"/>
          <w:sz w:val="24"/>
          <w:szCs w:val="24"/>
          <w:rtl w:val="0"/>
        </w:rPr>
        <w:t xml:space="preserve">Mystical Dimensions of Classical Music of Kashmir: A Study of Musical Genesis,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International Journal of Emerging Technologies and Innovative Research, June-2019. (UGC Approved Journal)</w:t>
      </w:r>
    </w:p>
    <w:p w:rsidR="00000000" w:rsidDel="00000000" w:rsidP="00000000" w:rsidRDefault="00000000" w:rsidRPr="00000000" w14:paraId="0000001D">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Classical Music of Kashmir as A Cultural Heritage of Kashmir: An Analytical Study,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International Journal of Emerging Technologies and Innovative Research, Jan-2020. (UGC Approved Journal)</w:t>
      </w:r>
    </w:p>
    <w:p w:rsidR="00000000" w:rsidDel="00000000" w:rsidP="00000000" w:rsidRDefault="00000000" w:rsidRPr="00000000" w14:paraId="0000001E">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Hazrat Ameer Khusro Ke Mosiqui Ko Den,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Tehreek-e-Adab, A Refereed Literary and Research Journal, Jan-Mar-2020.</w:t>
      </w:r>
    </w:p>
    <w:p w:rsidR="00000000" w:rsidDel="00000000" w:rsidP="00000000" w:rsidRDefault="00000000" w:rsidRPr="00000000" w14:paraId="0000001F">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Mosiqui Dua He Nahi Dawa Bhi,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Published by Tehreek-e-Adab, A Refereed Literary and Research Journal, Jan-2020.</w:t>
      </w:r>
    </w:p>
    <w:p w:rsidR="00000000" w:rsidDel="00000000" w:rsidP="00000000" w:rsidRDefault="00000000" w:rsidRPr="00000000" w14:paraId="00000020">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Guru Granth Sahab, Poetry and Ragas,</w:t>
      </w:r>
      <w:r w:rsidDel="00000000" w:rsidR="00000000" w:rsidRPr="00000000">
        <w:rPr>
          <w:rFonts w:ascii="Times New Roman" w:cs="Times New Roman" w:eastAsia="Times New Roman" w:hAnsi="Times New Roman"/>
          <w:sz w:val="24"/>
          <w:szCs w:val="24"/>
          <w:rtl w:val="0"/>
        </w:rPr>
        <w:t xml:space="preserve"> (Gurmat Sangeet: Achievements and Possibilities), Published by Sri Guru Angad Dev College Khadur Sahib (Taran Taran), February 2020. </w:t>
      </w:r>
    </w:p>
    <w:p w:rsidR="00000000" w:rsidDel="00000000" w:rsidP="00000000" w:rsidRDefault="00000000" w:rsidRPr="00000000" w14:paraId="00000021">
      <w:pPr>
        <w:numPr>
          <w:ilvl w:val="0"/>
          <w:numId w:val="2"/>
        </w:numPr>
        <w:spacing w:after="200" w:line="240" w:lineRule="auto"/>
        <w:ind w:left="450" w:hanging="360"/>
        <w:jc w:val="both"/>
        <w:rPr>
          <w:sz w:val="24"/>
          <w:szCs w:val="24"/>
        </w:rPr>
      </w:pPr>
      <w:bookmarkStart w:colFirst="0" w:colLast="0" w:name="_ugou9spi2f3r" w:id="3"/>
      <w:bookmarkEnd w:id="3"/>
      <w:r w:rsidDel="00000000" w:rsidR="00000000" w:rsidRPr="00000000">
        <w:rPr>
          <w:rFonts w:ascii="Times New Roman" w:cs="Times New Roman" w:eastAsia="Times New Roman" w:hAnsi="Times New Roman"/>
          <w:b w:val="1"/>
          <w:i w:val="1"/>
          <w:sz w:val="24"/>
          <w:szCs w:val="24"/>
          <w:rtl w:val="0"/>
        </w:rPr>
        <w:t xml:space="preserve">Shameema Azad: The Melody Queen of Kashmir,</w:t>
      </w:r>
      <w:r w:rsidDel="00000000" w:rsidR="00000000" w:rsidRPr="00000000">
        <w:rPr>
          <w:rFonts w:ascii="Times New Roman" w:cs="Times New Roman" w:eastAsia="Times New Roman" w:hAnsi="Times New Roman"/>
          <w:sz w:val="24"/>
          <w:szCs w:val="24"/>
          <w:rtl w:val="0"/>
        </w:rPr>
        <w:t xml:space="preserve"> Published by International Journal of Emerging Technologies and Innovative Research, 11-Nov-2021. (UGC Approved Journal)</w:t>
      </w:r>
    </w:p>
    <w:p w:rsidR="00000000" w:rsidDel="00000000" w:rsidP="00000000" w:rsidRDefault="00000000" w:rsidRPr="00000000" w14:paraId="00000022">
      <w:pPr>
        <w:numPr>
          <w:ilvl w:val="0"/>
          <w:numId w:val="2"/>
        </w:numPr>
        <w:spacing w:after="200" w:line="240" w:lineRule="auto"/>
        <w:ind w:left="450" w:hanging="360"/>
        <w:jc w:val="both"/>
        <w:rPr>
          <w:sz w:val="24"/>
          <w:szCs w:val="24"/>
        </w:rPr>
      </w:pPr>
      <w:bookmarkStart w:colFirst="0" w:colLast="0" w:name="_rngd9duve3mj" w:id="4"/>
      <w:bookmarkEnd w:id="4"/>
      <w:r w:rsidDel="00000000" w:rsidR="00000000" w:rsidRPr="00000000">
        <w:rPr>
          <w:rFonts w:ascii="Times New Roman" w:cs="Times New Roman" w:eastAsia="Times New Roman" w:hAnsi="Times New Roman"/>
          <w:b w:val="1"/>
          <w:i w:val="1"/>
          <w:sz w:val="24"/>
          <w:szCs w:val="24"/>
          <w:rtl w:val="0"/>
        </w:rPr>
        <w:t xml:space="preserve">Music Education at School Level with Prospectus of Career Opportunities,</w:t>
      </w:r>
      <w:r w:rsidDel="00000000" w:rsidR="00000000" w:rsidRPr="00000000">
        <w:rPr>
          <w:rFonts w:ascii="Times New Roman" w:cs="Times New Roman" w:eastAsia="Times New Roman" w:hAnsi="Times New Roman"/>
          <w:sz w:val="24"/>
          <w:szCs w:val="24"/>
          <w:rtl w:val="0"/>
        </w:rPr>
        <w:t xml:space="preserve"> Published by International Journal of Emerging Technologies and Innovative Research, 10-Nov-2021. (UGC Approved Journal)</w:t>
      </w:r>
    </w:p>
    <w:p w:rsidR="00000000" w:rsidDel="00000000" w:rsidP="00000000" w:rsidRDefault="00000000" w:rsidRPr="00000000" w14:paraId="00000023">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b w:val="1"/>
          <w:i w:val="1"/>
          <w:sz w:val="24"/>
          <w:szCs w:val="24"/>
          <w:rtl w:val="0"/>
        </w:rPr>
        <w:t xml:space="preserve">Jammu Kashmir K Ghar-Ghar Ke Awaaz Raj Begam, </w:t>
      </w:r>
      <w:r w:rsidDel="00000000" w:rsidR="00000000" w:rsidRPr="00000000">
        <w:rPr>
          <w:rFonts w:ascii="Times New Roman" w:cs="Times New Roman" w:eastAsia="Times New Roman" w:hAnsi="Times New Roman"/>
          <w:sz w:val="24"/>
          <w:szCs w:val="24"/>
          <w:rtl w:val="0"/>
        </w:rPr>
        <w:t xml:space="preserve">Published in (IJCRT) International Journal of Creative Research Thoughts, 17- Jan-2022. (UGC Approved Journal)</w:t>
      </w:r>
    </w:p>
    <w:p w:rsidR="00000000" w:rsidDel="00000000" w:rsidP="00000000" w:rsidRDefault="00000000" w:rsidRPr="00000000" w14:paraId="00000024">
      <w:pPr>
        <w:numPr>
          <w:ilvl w:val="0"/>
          <w:numId w:val="2"/>
        </w:numPr>
        <w:spacing w:after="200" w:line="240" w:lineRule="auto"/>
        <w:ind w:left="450" w:hanging="360"/>
        <w:jc w:val="both"/>
        <w:rPr>
          <w:sz w:val="24"/>
          <w:szCs w:val="24"/>
        </w:rPr>
      </w:pPr>
      <w:r w:rsidDel="00000000" w:rsidR="00000000" w:rsidRPr="00000000">
        <w:rPr>
          <w:rFonts w:ascii="Times New Roman" w:cs="Times New Roman" w:eastAsia="Times New Roman" w:hAnsi="Times New Roman"/>
          <w:sz w:val="24"/>
          <w:szCs w:val="24"/>
          <w:rtl w:val="0"/>
        </w:rPr>
        <w:t xml:space="preserve">Moreover,</w:t>
      </w:r>
      <w:r w:rsidDel="00000000" w:rsidR="00000000" w:rsidRPr="00000000">
        <w:rPr>
          <w:rFonts w:ascii="Times New Roman" w:cs="Times New Roman" w:eastAsia="Times New Roman" w:hAnsi="Times New Roman"/>
          <w:b w:val="1"/>
          <w:i w:val="1"/>
          <w:sz w:val="24"/>
          <w:szCs w:val="24"/>
          <w:rtl w:val="0"/>
        </w:rPr>
        <w:t xml:space="preserve"> four papers</w:t>
      </w:r>
      <w:r w:rsidDel="00000000" w:rsidR="00000000" w:rsidRPr="00000000">
        <w:rPr>
          <w:rFonts w:ascii="Times New Roman" w:cs="Times New Roman" w:eastAsia="Times New Roman" w:hAnsi="Times New Roman"/>
          <w:sz w:val="24"/>
          <w:szCs w:val="24"/>
          <w:rtl w:val="0"/>
        </w:rPr>
        <w:t xml:space="preserve"> has been selected for publication by Jammu &amp; Kashmir Academy of Art, Culture &amp; Languages, which are in govt. press for publishing process.</w:t>
      </w:r>
    </w:p>
    <w:p w:rsidR="00000000" w:rsidDel="00000000" w:rsidP="00000000" w:rsidRDefault="00000000" w:rsidRPr="00000000" w14:paraId="0000002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Participations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bookmarkStart w:colFirst="0" w:colLast="0" w:name="_dzscqlu4i7ds"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Integration Camp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Ministry of Youth Affairs &amp; Sports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Mumbai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-2006</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Integration Camp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Ministry of Youth Affairs &amp; Sports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Jammu &amp; Kashmir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-2006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Level Youth Cultural Exchange Program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Ministry of Youth Affairs &amp; Sports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Utter Pradesh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-2008</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National Level Youth Cultural Exchange Program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Ministry of Youth Affairs &amp; Sports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Kerala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-2008</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World Cultural Festival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Symphony Artist.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Art of living. 2016</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LAPROUPDATE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singing competition. Organized jointly by govt. medical college Srinagar and medical council of India at (SKICC) Srinagar.</w:t>
      </w:r>
    </w:p>
    <w:p w:rsidR="00000000" w:rsidDel="00000000" w:rsidP="00000000" w:rsidRDefault="00000000" w:rsidRPr="00000000" w14:paraId="0000002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Achievements: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Invited by Gurmat College, Punjabi University Patiala 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Music Expert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conduct one week workshop and deliver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lectures cam demonstration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Voice Culture and Ragas,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FIRST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 in “Intra University Youth Festival for Indian Classical Music (vocal) in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Kashmir University Sonzal festival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FIRST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 in “Intra University Youth Festival for Indian Classical Music (vocal) in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Kashmir University Sonzal festival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Honoured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Graded Light Music Artist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All India Radio Kashmir, Srinagar for Kashmiri language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Kashmiri Ghazal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Honoured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Graded Light Music Artist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All India Radio Kashmir, Srinagar for Urdu language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Urdu Ghazal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FIRST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position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Cultural 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Singing Competition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Organized by Nehru Yuva Kendra Sangathan. Ministry of Youth Affairs &amp; Sports Distt. Budgam, 2007.</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Awarded by Best Social Worker Award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Trophy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Chief Minister Gh. Nabi Azad on the occasion of award distribution function at SKICC from NCF Network J&amp;K &amp; State Social Welfare Board, 2007 </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64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6">
      <w:pPr>
        <w:spacing w:after="0" w:line="240" w:lineRule="auto"/>
        <w:ind w:left="720" w:firstLine="0"/>
        <w:jc w:val="both"/>
        <w:rPr>
          <w:rFonts w:ascii="Times New Roman" w:cs="Times New Roman" w:eastAsia="Times New Roman" w:hAnsi="Times New Roman"/>
          <w:b w:val="1"/>
          <w:sz w:val="24"/>
          <w:szCs w:val="24"/>
        </w:rPr>
      </w:pPr>
      <w:bookmarkStart w:colFirst="0" w:colLast="0" w:name="_hg3yxx4yazz" w:id="6"/>
      <w:bookmarkEnd w:id="6"/>
      <w:r w:rsidDel="00000000" w:rsidR="00000000" w:rsidRPr="00000000">
        <w:rPr>
          <w:rFonts w:ascii="Times New Roman" w:cs="Times New Roman" w:eastAsia="Times New Roman" w:hAnsi="Times New Roman"/>
          <w:b w:val="1"/>
          <w:sz w:val="24"/>
          <w:szCs w:val="24"/>
          <w:rtl w:val="0"/>
        </w:rPr>
        <w:tab/>
        <w:tab/>
        <w:tab/>
        <w:tab/>
        <w:tab/>
        <w:tab/>
        <w:tab/>
        <w:tab/>
        <w:t xml:space="preserve"> Dr. Iqbal Hussain Mir</w:t>
      </w:r>
    </w:p>
    <w:sectPr>
      <w:headerReference r:id="rId7" w:type="default"/>
      <w:headerReference r:id="rId8" w:type="first"/>
      <w:headerReference r:id="rId9" w:type="even"/>
      <w:footerReference r:id="rId10" w:type="defaul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mir.iqbalhussain@gmail.com" TargetMode="Externa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